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C4EB">
      <w:pPr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数字监督重点实验室</w:t>
      </w:r>
      <w:r>
        <w:rPr>
          <w:rFonts w:hint="eastAsia" w:ascii="微软雅黑" w:hAnsi="微软雅黑" w:eastAsia="微软雅黑"/>
          <w:b/>
          <w:sz w:val="40"/>
          <w:szCs w:val="40"/>
        </w:rPr>
        <w:t>2025年度课题指南</w:t>
      </w:r>
    </w:p>
    <w:p w14:paraId="4ABA44EE">
      <w:pPr>
        <w:rPr>
          <w:sz w:val="32"/>
          <w:szCs w:val="32"/>
        </w:rPr>
      </w:pPr>
    </w:p>
    <w:p w14:paraId="4DE354DB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职务犯罪案件证据数字化管理研究</w:t>
      </w:r>
    </w:p>
    <w:p w14:paraId="6147DD62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数字赋能基层小微权力监督的实践与优化路径</w:t>
      </w:r>
    </w:p>
    <w:p w14:paraId="71FF334B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以数字类案监督优化职务犯罪案件客观性证据体系</w:t>
      </w:r>
    </w:p>
    <w:p w14:paraId="575A9EF8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高校国有资产数字监督问题研究</w:t>
      </w:r>
    </w:p>
    <w:p w14:paraId="026645C6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数字监督赋能工程建设领域反腐败建设</w:t>
      </w:r>
    </w:p>
    <w:p w14:paraId="294AC232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市县廉洁指数构建研究</w:t>
      </w:r>
    </w:p>
    <w:p w14:paraId="7BD94B60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数字监督对公共部门透明度的影响：大数据和人工智能的应用</w:t>
      </w:r>
    </w:p>
    <w:p w14:paraId="3128916E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人工智能驱动的数字监督与算法：法律责任与监管路径研究</w:t>
      </w:r>
    </w:p>
    <w:p w14:paraId="179072BD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数字监督技术的制度适应性研究</w:t>
      </w:r>
    </w:p>
    <w:p w14:paraId="27034071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数字监督的“数字形式主义”现象及其规避措施</w:t>
      </w:r>
    </w:p>
    <w:p w14:paraId="6F7CBA10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基于“赋能政府”与“赋权社会”路径的数字监督模式比较研究</w:t>
      </w:r>
    </w:p>
    <w:p w14:paraId="69C581EA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从信息整合到协同监督：数字监督的内在机制解析</w:t>
      </w:r>
    </w:p>
    <w:p w14:paraId="4E6DB50F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大数据驱动的数字监督对廉洁风险预警的作用研究</w:t>
      </w:r>
    </w:p>
    <w:p w14:paraId="1A2A5A80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数字监督中的信息整合技术对决策效率的提升</w:t>
      </w:r>
    </w:p>
    <w:p w14:paraId="3B78EF2F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多主体协同监督中的信息共享壁垒及其破解机制</w:t>
      </w:r>
    </w:p>
    <w:p w14:paraId="4D637612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数字监督中的跨部门信息共享对监督效率的影响</w:t>
      </w:r>
    </w:p>
    <w:p w14:paraId="568B14CA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基层小微权力数字化监督路径研究</w:t>
      </w:r>
    </w:p>
    <w:p w14:paraId="0FB5178A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农村“三资”管理中的数字监督实践与成效分析</w:t>
      </w:r>
    </w:p>
    <w:p w14:paraId="26C2046E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监督“数据资产”管理中的标准化挑战及优化路径</w:t>
      </w:r>
    </w:p>
    <w:p w14:paraId="5495B60D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技术驱动下的数字监督制度变革研究</w:t>
      </w:r>
    </w:p>
    <w:p w14:paraId="63E74B06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数字政府顶层设计对地方数字监督创新的影响机制</w:t>
      </w:r>
    </w:p>
    <w:p w14:paraId="01516903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数字监督对管理成效的提升路径研究</w:t>
      </w:r>
    </w:p>
    <w:p w14:paraId="4F8F6FB5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数字监督在提升食堂安全运行过程中的有效性研究</w:t>
      </w:r>
    </w:p>
    <w:p w14:paraId="27C12C25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数字技术赋能纪检监察与个人信息保护问题研究</w:t>
      </w:r>
    </w:p>
    <w:p w14:paraId="7736AE55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数字监督中的跨部门协同机制研究</w:t>
      </w:r>
    </w:p>
    <w:p w14:paraId="21F41EF4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监察涉案人员个人信息保护机制研究</w:t>
      </w:r>
    </w:p>
    <w:p w14:paraId="06092149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数字赋能纪检监察监督问题研究</w:t>
      </w:r>
    </w:p>
    <w:p w14:paraId="43E8467A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数字纪检监察体系构建的监察法规保障研究</w:t>
      </w:r>
    </w:p>
    <w:p w14:paraId="6089E739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大数据与人工智能赋能下的数字化纪检监察体系构建研究</w:t>
      </w:r>
    </w:p>
    <w:p w14:paraId="6D8427B5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区块链赋能一体推进“三不腐”的理论基础与实践路径</w:t>
      </w:r>
    </w:p>
    <w:p w14:paraId="4FFBB344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数据时代破产管理人廉政风险治理创新机制研究</w:t>
      </w:r>
    </w:p>
    <w:p w14:paraId="574640F5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健康心理在纪检监察工作中的积极作用</w:t>
      </w:r>
    </w:p>
    <w:p w14:paraId="69094A39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大数据监督在信访工作中的作用</w:t>
      </w:r>
    </w:p>
    <w:p w14:paraId="50703077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权力监督法律程序一体化的系统论研究</w:t>
      </w:r>
    </w:p>
    <w:bookmarkEnd w:id="0"/>
    <w:p w14:paraId="568180D0">
      <w:pPr>
        <w:jc w:val="both"/>
        <w:rPr>
          <w:rFonts w:hint="eastAsia" w:ascii="宋体" w:hAnsi="宋体" w:eastAsia="宋体" w:cs="Times New Roman"/>
          <w:b/>
          <w:bCs/>
        </w:rPr>
      </w:pPr>
    </w:p>
    <w:p w14:paraId="0E5D306A">
      <w:pPr>
        <w:rPr>
          <w:rFonts w:hint="default" w:ascii="宋体" w:hAnsi="宋体" w:eastAsia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30D6D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665404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56C11"/>
    <w:multiLevelType w:val="singleLevel"/>
    <w:tmpl w:val="8D156C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DNiNTkyNzVlNjU1MWFiNTk2ZmM4ZGJhZGMyODEifQ=="/>
  </w:docVars>
  <w:rsids>
    <w:rsidRoot w:val="00971C1C"/>
    <w:rsid w:val="002108F9"/>
    <w:rsid w:val="002C5723"/>
    <w:rsid w:val="002F0336"/>
    <w:rsid w:val="0061290E"/>
    <w:rsid w:val="007C3891"/>
    <w:rsid w:val="00971C1C"/>
    <w:rsid w:val="00D90028"/>
    <w:rsid w:val="00EB09B3"/>
    <w:rsid w:val="0D8C0AC9"/>
    <w:rsid w:val="13CB07BF"/>
    <w:rsid w:val="2371388C"/>
    <w:rsid w:val="2B0D6AA1"/>
    <w:rsid w:val="2ECF58F4"/>
    <w:rsid w:val="2EE54E6E"/>
    <w:rsid w:val="300B60C8"/>
    <w:rsid w:val="424A08CF"/>
    <w:rsid w:val="42E2427C"/>
    <w:rsid w:val="48937126"/>
    <w:rsid w:val="4D797A03"/>
    <w:rsid w:val="4EF81311"/>
    <w:rsid w:val="550226AB"/>
    <w:rsid w:val="58F307D5"/>
    <w:rsid w:val="6674393C"/>
    <w:rsid w:val="6F855103"/>
    <w:rsid w:val="728A3EC0"/>
    <w:rsid w:val="76EC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684</Characters>
  <Lines>5</Lines>
  <Paragraphs>1</Paragraphs>
  <TotalTime>37</TotalTime>
  <ScaleCrop>false</ScaleCrop>
  <LinksUpToDate>false</LinksUpToDate>
  <CharactersWithSpaces>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2024-12-12T03:26:00Z</dcterms:created>
  <dc:creator>王振宇</dc:creator>
  <cp:lastModifiedBy>辰星</cp:lastModifiedBy>
  <dcterms:modified xsi:type="dcterms:W3CDTF">2025-03-10T01:22:38Z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A4AEA2BBC2D242CE9A4CC63684C8EACF_13</vt:lpwstr>
  </property>
  <property fmtid="{D5CDD505-2E9C-101B-9397-08002B2CF9AE}" pid="4" name="KSOTemplateDocerSaveRecord">
    <vt:lpwstr>eyJoZGlkIjoiMzU4Nzk3ODhkNWEwZTU0NTM2YmE4Mjk0ODIzMWVlMTgiLCJ1c2VySWQiOiIyMzY0NjQ0MDcifQ==</vt:lpwstr>
  </property>
</Properties>
</file>